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25" w:rsidRPr="00B71755" w:rsidRDefault="00F931AE" w:rsidP="00F931A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755">
        <w:rPr>
          <w:rFonts w:ascii="Times New Roman" w:hAnsi="Times New Roman" w:cs="Times New Roman"/>
          <w:b/>
          <w:sz w:val="32"/>
          <w:szCs w:val="32"/>
        </w:rPr>
        <w:t>PROPOSAL KEGIATAN</w:t>
      </w:r>
    </w:p>
    <w:p w:rsidR="00165320" w:rsidRDefault="00F931AE" w:rsidP="0016532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1755">
        <w:rPr>
          <w:rFonts w:ascii="Times New Roman" w:hAnsi="Times New Roman" w:cs="Times New Roman"/>
          <w:b/>
          <w:sz w:val="40"/>
          <w:szCs w:val="40"/>
        </w:rPr>
        <w:t>“</w:t>
      </w:r>
      <w:r w:rsidR="00165320">
        <w:rPr>
          <w:rFonts w:ascii="Times New Roman" w:hAnsi="Times New Roman" w:cs="Times New Roman"/>
          <w:b/>
          <w:sz w:val="48"/>
          <w:szCs w:val="48"/>
        </w:rPr>
        <w:t xml:space="preserve">EDUCATION </w:t>
      </w:r>
    </w:p>
    <w:p w:rsidR="00165320" w:rsidRDefault="00165320" w:rsidP="0016532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FOR </w:t>
      </w:r>
    </w:p>
    <w:p w:rsidR="00F931AE" w:rsidRPr="00B71755" w:rsidRDefault="00165320" w:rsidP="0016532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8"/>
        </w:rPr>
        <w:t>EVERYONE</w:t>
      </w:r>
      <w:r w:rsidR="00F931AE" w:rsidRPr="00B71755">
        <w:rPr>
          <w:rFonts w:ascii="Times New Roman" w:hAnsi="Times New Roman" w:cs="Times New Roman"/>
          <w:b/>
          <w:sz w:val="40"/>
          <w:szCs w:val="40"/>
        </w:rPr>
        <w:t>”</w:t>
      </w:r>
    </w:p>
    <w:p w:rsidR="00375D9D" w:rsidRDefault="00375D9D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D9D" w:rsidRDefault="00375D9D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D9D" w:rsidRDefault="00375D9D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D9D" w:rsidRDefault="00375D9D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D9D" w:rsidRDefault="00375D9D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D9D" w:rsidRDefault="00375D9D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D9D" w:rsidRDefault="00B71755" w:rsidP="00B71755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346110" cy="1266825"/>
            <wp:effectExtent l="0" t="0" r="0" b="0"/>
            <wp:docPr id="1" name="Picture 1" descr="http://www.nmc.bnmc.web.id/images/logo%20bin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mc.bnmc.web.id/images/logo%20binu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269" cy="1268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D9D" w:rsidRDefault="00375D9D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D5E" w:rsidRDefault="00771D5E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D9D" w:rsidRDefault="00375D9D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D5E" w:rsidRDefault="00771D5E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D5E" w:rsidRDefault="00771D5E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D5E" w:rsidRDefault="00771D5E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D5E" w:rsidRDefault="00771D5E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D5E" w:rsidRDefault="00771D5E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D5E" w:rsidRDefault="00771D5E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D5E" w:rsidRPr="00B71755" w:rsidRDefault="00F931AE" w:rsidP="00F931A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755">
        <w:rPr>
          <w:rFonts w:ascii="Times New Roman" w:hAnsi="Times New Roman" w:cs="Times New Roman"/>
          <w:b/>
          <w:sz w:val="28"/>
          <w:szCs w:val="28"/>
        </w:rPr>
        <w:t>UNIVERSITAS BINUS</w:t>
      </w:r>
    </w:p>
    <w:p w:rsidR="00F931AE" w:rsidRPr="00B71755" w:rsidRDefault="00F931AE" w:rsidP="00F931A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755">
        <w:rPr>
          <w:rFonts w:ascii="Times New Roman" w:hAnsi="Times New Roman" w:cs="Times New Roman"/>
          <w:b/>
          <w:sz w:val="28"/>
          <w:szCs w:val="28"/>
        </w:rPr>
        <w:t>JAKARTA</w:t>
      </w:r>
    </w:p>
    <w:p w:rsidR="00F931AE" w:rsidRPr="00B71755" w:rsidRDefault="00F931AE" w:rsidP="00F931A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755">
        <w:rPr>
          <w:rFonts w:ascii="Times New Roman" w:hAnsi="Times New Roman" w:cs="Times New Roman"/>
          <w:b/>
          <w:sz w:val="28"/>
          <w:szCs w:val="28"/>
        </w:rPr>
        <w:t>2015</w:t>
      </w:r>
    </w:p>
    <w:p w:rsidR="00771D5E" w:rsidRDefault="00771D5E" w:rsidP="00375D9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D5E" w:rsidRPr="00625664" w:rsidRDefault="00771D5E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664"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  <w:r w:rsidRPr="00625664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771D5E" w:rsidRDefault="00771D5E" w:rsidP="00A91831">
      <w:pPr>
        <w:pStyle w:val="NoSpacing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79D" w:rsidRDefault="00165320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9F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3B1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9F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B1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9F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3B19F8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belajar</w:t>
      </w:r>
      <w:proofErr w:type="gramStart"/>
      <w:r w:rsidR="005B5F01">
        <w:rPr>
          <w:rFonts w:ascii="Times New Roman" w:hAnsi="Times New Roman" w:cs="Times New Roman"/>
          <w:sz w:val="24"/>
          <w:szCs w:val="24"/>
        </w:rPr>
        <w:t>,bermain</w:t>
      </w:r>
      <w:proofErr w:type="spellEnd"/>
      <w:proofErr w:type="gram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strata,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tersentuh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="005B5F01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belia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01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5B5F01">
        <w:rPr>
          <w:rFonts w:ascii="Times New Roman" w:hAnsi="Times New Roman" w:cs="Times New Roman"/>
          <w:sz w:val="24"/>
          <w:szCs w:val="24"/>
        </w:rPr>
        <w:t>.</w:t>
      </w:r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potensinya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A4A6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>.</w:t>
      </w:r>
    </w:p>
    <w:p w:rsidR="00A65D9F" w:rsidRDefault="005B5F01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4024EB">
        <w:rPr>
          <w:rFonts w:ascii="Times New Roman" w:hAnsi="Times New Roman" w:cs="Times New Roman"/>
          <w:sz w:val="24"/>
          <w:szCs w:val="24"/>
        </w:rPr>
        <w:t>leh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mahasiswa-mahasiswi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Bina Nusantara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“</w:t>
      </w:r>
      <w:r w:rsidR="004024EB" w:rsidRPr="004024EB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proofErr w:type="gramStart"/>
      <w:r w:rsidR="004024EB" w:rsidRPr="004024EB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="004024EB" w:rsidRPr="004024EB">
        <w:rPr>
          <w:rFonts w:ascii="Times New Roman" w:hAnsi="Times New Roman" w:cs="Times New Roman"/>
          <w:b/>
          <w:sz w:val="24"/>
          <w:szCs w:val="24"/>
        </w:rPr>
        <w:t xml:space="preserve"> Everyone</w:t>
      </w:r>
      <w:r w:rsidR="004024EB">
        <w:rPr>
          <w:rFonts w:ascii="Times New Roman" w:hAnsi="Times New Roman" w:cs="Times New Roman"/>
          <w:sz w:val="24"/>
          <w:szCs w:val="24"/>
        </w:rPr>
        <w:t xml:space="preserve">” agar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4EB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="004024EB">
        <w:rPr>
          <w:rFonts w:ascii="Times New Roman" w:hAnsi="Times New Roman" w:cs="Times New Roman"/>
          <w:sz w:val="24"/>
          <w:szCs w:val="24"/>
        </w:rPr>
        <w:t>.</w:t>
      </w:r>
      <w:r w:rsidR="0091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80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91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80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1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8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11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180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91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1180B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91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80B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="0091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9F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="0091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8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11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9F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="00A6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9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A6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9F"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 w:rsidR="00A6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9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6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9F">
        <w:rPr>
          <w:rFonts w:ascii="Times New Roman" w:hAnsi="Times New Roman" w:cs="Times New Roman"/>
          <w:sz w:val="24"/>
          <w:szCs w:val="24"/>
        </w:rPr>
        <w:t>berkreatifitas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="00A65D9F">
        <w:rPr>
          <w:rFonts w:ascii="Times New Roman" w:hAnsi="Times New Roman" w:cs="Times New Roman"/>
          <w:sz w:val="24"/>
          <w:szCs w:val="24"/>
        </w:rPr>
        <w:t>.</w:t>
      </w:r>
    </w:p>
    <w:p w:rsidR="00FA4A65" w:rsidRDefault="00FA4A65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4D2">
        <w:rPr>
          <w:rFonts w:ascii="Times New Roman" w:hAnsi="Times New Roman" w:cs="Times New Roman"/>
          <w:i/>
          <w:sz w:val="24"/>
          <w:szCs w:val="24"/>
        </w:rPr>
        <w:t xml:space="preserve">Teach </w:t>
      </w:r>
      <w:proofErr w:type="gramStart"/>
      <w:r w:rsidRPr="006764D2">
        <w:rPr>
          <w:rFonts w:ascii="Times New Roman" w:hAnsi="Times New Roman" w:cs="Times New Roman"/>
          <w:i/>
          <w:sz w:val="24"/>
          <w:szCs w:val="24"/>
        </w:rPr>
        <w:t>For</w:t>
      </w:r>
      <w:proofErr w:type="gramEnd"/>
      <w:r w:rsidRPr="006764D2">
        <w:rPr>
          <w:rFonts w:ascii="Times New Roman" w:hAnsi="Times New Roman" w:cs="Times New Roman"/>
          <w:i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 xml:space="preserve"> (TFI),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TFI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mahasiswa-mahasiswi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Bina Nusantara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5D9F" w:rsidRDefault="00A65D9F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FA4A65">
        <w:rPr>
          <w:rFonts w:ascii="Times New Roman" w:hAnsi="Times New Roman" w:cs="Times New Roman"/>
          <w:sz w:val="24"/>
          <w:szCs w:val="24"/>
        </w:rPr>
        <w:t>kan</w:t>
      </w:r>
      <w:proofErr w:type="spellEnd"/>
      <w:proofErr w:type="gram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dam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berkreatifitas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D5E" w:rsidRPr="00625664" w:rsidRDefault="00771D5E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664">
        <w:rPr>
          <w:rFonts w:ascii="Times New Roman" w:hAnsi="Times New Roman" w:cs="Times New Roman"/>
          <w:b/>
          <w:sz w:val="24"/>
          <w:szCs w:val="24"/>
        </w:rPr>
        <w:t>II.</w:t>
      </w:r>
      <w:r w:rsidRPr="00625664">
        <w:rPr>
          <w:rFonts w:ascii="Times New Roman" w:hAnsi="Times New Roman" w:cs="Times New Roman"/>
          <w:b/>
          <w:sz w:val="24"/>
          <w:szCs w:val="24"/>
        </w:rPr>
        <w:tab/>
        <w:t>TUJUAN</w:t>
      </w:r>
      <w:r w:rsidR="000A3198">
        <w:rPr>
          <w:rFonts w:ascii="Times New Roman" w:hAnsi="Times New Roman" w:cs="Times New Roman"/>
          <w:b/>
          <w:sz w:val="24"/>
          <w:szCs w:val="24"/>
        </w:rPr>
        <w:t xml:space="preserve"> UMUM</w:t>
      </w:r>
    </w:p>
    <w:p w:rsidR="00625664" w:rsidRDefault="00625664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664" w:rsidRDefault="00586FF2" w:rsidP="00625664">
      <w:pPr>
        <w:pStyle w:val="NoSpacing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FA4A65" w:rsidRPr="006764D2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proofErr w:type="gramStart"/>
      <w:r w:rsidR="00FA4A65" w:rsidRPr="006764D2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="00FA4A65" w:rsidRPr="006764D2">
        <w:rPr>
          <w:rFonts w:ascii="Times New Roman" w:hAnsi="Times New Roman" w:cs="Times New Roman"/>
          <w:b/>
          <w:sz w:val="24"/>
          <w:szCs w:val="24"/>
        </w:rPr>
        <w:t xml:space="preserve"> Everyone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A1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76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C3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D3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C3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D3E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="007C3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A65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="00FA4A65">
        <w:rPr>
          <w:rFonts w:ascii="Times New Roman" w:hAnsi="Times New Roman" w:cs="Times New Roman"/>
          <w:sz w:val="24"/>
          <w:szCs w:val="24"/>
        </w:rPr>
        <w:t>.</w:t>
      </w:r>
    </w:p>
    <w:p w:rsidR="00FA4A65" w:rsidRDefault="00FA4A65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198" w:rsidRDefault="000A3198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>TUJUAN KHUSUS</w:t>
      </w:r>
    </w:p>
    <w:p w:rsidR="000A3198" w:rsidRDefault="000A3198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425" w:rsidRDefault="00AA1762" w:rsidP="007F6425">
      <w:pPr>
        <w:pStyle w:val="NoSpacing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</w:p>
    <w:p w:rsidR="00FA4A65" w:rsidRDefault="006764D2" w:rsidP="00DA17DF">
      <w:pPr>
        <w:pStyle w:val="NoSpacing"/>
        <w:numPr>
          <w:ilvl w:val="0"/>
          <w:numId w:val="5"/>
        </w:numPr>
        <w:tabs>
          <w:tab w:val="left" w:pos="567"/>
        </w:tabs>
        <w:spacing w:line="360" w:lineRule="auto"/>
        <w:ind w:left="1418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berhitung</w:t>
      </w:r>
      <w:proofErr w:type="spellEnd"/>
    </w:p>
    <w:p w:rsidR="008221A1" w:rsidRDefault="006764D2" w:rsidP="00DA17DF">
      <w:pPr>
        <w:pStyle w:val="NoSpacing"/>
        <w:numPr>
          <w:ilvl w:val="0"/>
          <w:numId w:val="5"/>
        </w:numPr>
        <w:tabs>
          <w:tab w:val="left" w:pos="567"/>
        </w:tabs>
        <w:spacing w:line="360" w:lineRule="auto"/>
        <w:ind w:left="1418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</w:p>
    <w:p w:rsidR="008221A1" w:rsidRDefault="006764D2" w:rsidP="008221A1">
      <w:pPr>
        <w:pStyle w:val="NoSpacing"/>
        <w:numPr>
          <w:ilvl w:val="0"/>
          <w:numId w:val="5"/>
        </w:numPr>
        <w:tabs>
          <w:tab w:val="left" w:pos="567"/>
        </w:tabs>
        <w:spacing w:line="360" w:lineRule="auto"/>
        <w:ind w:left="1418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</w:p>
    <w:p w:rsidR="006764D2" w:rsidRPr="006764D2" w:rsidRDefault="006764D2" w:rsidP="006764D2">
      <w:pPr>
        <w:pStyle w:val="NoSpacing"/>
        <w:numPr>
          <w:ilvl w:val="0"/>
          <w:numId w:val="5"/>
        </w:numPr>
        <w:tabs>
          <w:tab w:val="left" w:pos="567"/>
        </w:tabs>
        <w:spacing w:line="360" w:lineRule="auto"/>
        <w:ind w:left="1418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:rsidR="000A3198" w:rsidRDefault="000A3198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D5E" w:rsidRPr="00625664" w:rsidRDefault="00F90488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771D5E" w:rsidRPr="00625664">
        <w:rPr>
          <w:rFonts w:ascii="Times New Roman" w:hAnsi="Times New Roman" w:cs="Times New Roman"/>
          <w:b/>
          <w:sz w:val="24"/>
          <w:szCs w:val="24"/>
        </w:rPr>
        <w:t>.</w:t>
      </w:r>
      <w:r w:rsidR="00771D5E" w:rsidRPr="00625664">
        <w:rPr>
          <w:rFonts w:ascii="Times New Roman" w:hAnsi="Times New Roman" w:cs="Times New Roman"/>
          <w:b/>
          <w:sz w:val="24"/>
          <w:szCs w:val="24"/>
        </w:rPr>
        <w:tab/>
        <w:t>SASARAN KEGIATAN</w:t>
      </w:r>
    </w:p>
    <w:p w:rsidR="00625664" w:rsidRDefault="00625664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E70" w:rsidRDefault="00F14CF9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43333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C4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33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C43333">
        <w:rPr>
          <w:rFonts w:ascii="Times New Roman" w:hAnsi="Times New Roman" w:cs="Times New Roman"/>
          <w:sz w:val="24"/>
          <w:szCs w:val="24"/>
        </w:rPr>
        <w:t xml:space="preserve"> </w:t>
      </w:r>
      <w:r w:rsidR="00C43333" w:rsidRPr="00572A3C">
        <w:rPr>
          <w:rFonts w:ascii="Times New Roman" w:hAnsi="Times New Roman" w:cs="Times New Roman"/>
          <w:b/>
          <w:sz w:val="24"/>
          <w:szCs w:val="24"/>
        </w:rPr>
        <w:t>“</w:t>
      </w:r>
      <w:r w:rsidR="00C43333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proofErr w:type="gramStart"/>
      <w:r w:rsidR="00C43333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="00C433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3333">
        <w:rPr>
          <w:rFonts w:ascii="Times New Roman" w:hAnsi="Times New Roman" w:cs="Times New Roman"/>
          <w:b/>
          <w:sz w:val="24"/>
          <w:szCs w:val="24"/>
        </w:rPr>
        <w:t>Everyone</w:t>
      </w:r>
      <w:r w:rsidR="00C43333" w:rsidRPr="00572A3C">
        <w:rPr>
          <w:rFonts w:ascii="Times New Roman" w:hAnsi="Times New Roman" w:cs="Times New Roman"/>
          <w:b/>
          <w:sz w:val="24"/>
          <w:szCs w:val="24"/>
        </w:rPr>
        <w:t>”</w:t>
      </w:r>
      <w:r w:rsidR="00C4333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43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333">
        <w:rPr>
          <w:rFonts w:ascii="Times New Roman" w:hAnsi="Times New Roman" w:cs="Times New Roman"/>
          <w:sz w:val="24"/>
          <w:szCs w:val="24"/>
        </w:rPr>
        <w:t>a</w:t>
      </w:r>
      <w:r w:rsidR="00F109D8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="00D3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999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="00D3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99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3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999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="00D3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9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  <w:r w:rsidR="00D339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399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D3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99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D3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99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D339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399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D3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99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D33999">
        <w:rPr>
          <w:rFonts w:ascii="Times New Roman" w:hAnsi="Times New Roman" w:cs="Times New Roman"/>
          <w:sz w:val="24"/>
          <w:szCs w:val="24"/>
        </w:rPr>
        <w:t>.</w:t>
      </w:r>
    </w:p>
    <w:p w:rsidR="00F14CF9" w:rsidRDefault="00F14CF9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D5E" w:rsidRPr="007E2007" w:rsidRDefault="00771D5E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07">
        <w:rPr>
          <w:rFonts w:ascii="Times New Roman" w:hAnsi="Times New Roman" w:cs="Times New Roman"/>
          <w:b/>
          <w:sz w:val="24"/>
          <w:szCs w:val="24"/>
        </w:rPr>
        <w:t>V.</w:t>
      </w:r>
      <w:r w:rsidRPr="007E2007">
        <w:rPr>
          <w:rFonts w:ascii="Times New Roman" w:hAnsi="Times New Roman" w:cs="Times New Roman"/>
          <w:b/>
          <w:sz w:val="24"/>
          <w:szCs w:val="24"/>
        </w:rPr>
        <w:tab/>
        <w:t>WAKTU DAN LOKASI KEGIATAN</w:t>
      </w:r>
    </w:p>
    <w:p w:rsidR="00625664" w:rsidRDefault="00625664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664" w:rsidRDefault="00D12FA1" w:rsidP="00625664">
      <w:pPr>
        <w:pStyle w:val="NoSpacing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14CF9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="00F14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CF9">
        <w:rPr>
          <w:rFonts w:ascii="Times New Roman" w:hAnsi="Times New Roman" w:cs="Times New Roman"/>
          <w:sz w:val="24"/>
          <w:szCs w:val="24"/>
        </w:rPr>
        <w:t>Anyo</w:t>
      </w:r>
      <w:proofErr w:type="spellEnd"/>
      <w:r w:rsidR="00F14CF9">
        <w:rPr>
          <w:rFonts w:ascii="Times New Roman" w:hAnsi="Times New Roman" w:cs="Times New Roman"/>
          <w:sz w:val="24"/>
          <w:szCs w:val="24"/>
        </w:rPr>
        <w:t xml:space="preserve"> Indonesia, Jl. </w:t>
      </w:r>
      <w:proofErr w:type="spellStart"/>
      <w:r w:rsidR="00F14CF9">
        <w:rPr>
          <w:rFonts w:ascii="Times New Roman" w:hAnsi="Times New Roman" w:cs="Times New Roman"/>
          <w:sz w:val="24"/>
          <w:szCs w:val="24"/>
        </w:rPr>
        <w:t>Anggrek</w:t>
      </w:r>
      <w:proofErr w:type="spellEnd"/>
      <w:r w:rsidR="00F14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CF9">
        <w:rPr>
          <w:rFonts w:ascii="Times New Roman" w:hAnsi="Times New Roman" w:cs="Times New Roman"/>
          <w:sz w:val="24"/>
          <w:szCs w:val="24"/>
        </w:rPr>
        <w:t>Nelli</w:t>
      </w:r>
      <w:proofErr w:type="spellEnd"/>
      <w:r w:rsidR="00F14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CF9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="00F14CF9">
        <w:rPr>
          <w:rFonts w:ascii="Times New Roman" w:hAnsi="Times New Roman" w:cs="Times New Roman"/>
          <w:sz w:val="24"/>
          <w:szCs w:val="24"/>
        </w:rPr>
        <w:t xml:space="preserve"> Blok A/110, </w:t>
      </w:r>
      <w:proofErr w:type="spellStart"/>
      <w:r w:rsidR="00F14CF9">
        <w:rPr>
          <w:rFonts w:ascii="Times New Roman" w:hAnsi="Times New Roman" w:cs="Times New Roman"/>
          <w:sz w:val="24"/>
          <w:szCs w:val="24"/>
        </w:rPr>
        <w:t>Slipi</w:t>
      </w:r>
      <w:proofErr w:type="spellEnd"/>
      <w:r w:rsidR="00F14CF9">
        <w:rPr>
          <w:rFonts w:ascii="Times New Roman" w:hAnsi="Times New Roman" w:cs="Times New Roman"/>
          <w:sz w:val="24"/>
          <w:szCs w:val="24"/>
        </w:rPr>
        <w:t>, Jakarta Barat</w:t>
      </w:r>
      <w:r>
        <w:rPr>
          <w:rFonts w:ascii="Times New Roman" w:hAnsi="Times New Roman" w:cs="Times New Roman"/>
          <w:sz w:val="24"/>
          <w:szCs w:val="24"/>
        </w:rPr>
        <w:t xml:space="preserve">. Acara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kali</w:t>
      </w:r>
      <w:r w:rsidR="00AD6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A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D6A36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="00AD6A36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AD6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A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D6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A3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AD6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A36">
        <w:rPr>
          <w:rFonts w:ascii="Times New Roman" w:hAnsi="Times New Roman" w:cs="Times New Roman"/>
          <w:sz w:val="24"/>
          <w:szCs w:val="24"/>
        </w:rPr>
        <w:t>acaranya</w:t>
      </w:r>
      <w:proofErr w:type="spellEnd"/>
      <w:r w:rsidR="00AD6A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6A36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="00AD6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D6A3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AD6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A3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31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E331D">
        <w:rPr>
          <w:rFonts w:ascii="Times New Roman" w:hAnsi="Times New Roman" w:cs="Times New Roman"/>
          <w:sz w:val="24"/>
          <w:szCs w:val="24"/>
        </w:rPr>
        <w:t>:</w:t>
      </w:r>
    </w:p>
    <w:p w:rsidR="00416601" w:rsidRDefault="00416601" w:rsidP="00416601">
      <w:pPr>
        <w:pStyle w:val="NoSpacing"/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2E331D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="002E331D">
        <w:rPr>
          <w:rFonts w:ascii="Times New Roman" w:hAnsi="Times New Roman" w:cs="Times New Roman"/>
          <w:sz w:val="24"/>
          <w:szCs w:val="24"/>
        </w:rPr>
        <w:t>, 6 April 2015</w:t>
      </w:r>
    </w:p>
    <w:p w:rsidR="002E331D" w:rsidRDefault="00416601" w:rsidP="00416601">
      <w:pPr>
        <w:pStyle w:val="NoSpacing"/>
        <w:tabs>
          <w:tab w:val="left" w:pos="567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15.00 – 17.00</w:t>
      </w:r>
    </w:p>
    <w:p w:rsidR="00416601" w:rsidRDefault="00416601" w:rsidP="00416601">
      <w:pPr>
        <w:pStyle w:val="NoSpacing"/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>
        <w:rPr>
          <w:rFonts w:ascii="Times New Roman" w:hAnsi="Times New Roman" w:cs="Times New Roman"/>
          <w:sz w:val="24"/>
          <w:szCs w:val="24"/>
        </w:rPr>
        <w:t>, 13 April 2015</w:t>
      </w:r>
    </w:p>
    <w:p w:rsidR="00416601" w:rsidRDefault="00416601" w:rsidP="00416601">
      <w:pPr>
        <w:pStyle w:val="NoSpacing"/>
        <w:tabs>
          <w:tab w:val="left" w:pos="567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15.00 – 17.00</w:t>
      </w:r>
    </w:p>
    <w:p w:rsidR="00416601" w:rsidRDefault="00416601" w:rsidP="00416601">
      <w:pPr>
        <w:pStyle w:val="NoSpacing"/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>
        <w:rPr>
          <w:rFonts w:ascii="Times New Roman" w:hAnsi="Times New Roman" w:cs="Times New Roman"/>
          <w:sz w:val="24"/>
          <w:szCs w:val="24"/>
        </w:rPr>
        <w:t>, 20 April 2015</w:t>
      </w:r>
    </w:p>
    <w:p w:rsidR="00416601" w:rsidRDefault="00416601" w:rsidP="00416601">
      <w:pPr>
        <w:pStyle w:val="NoSpacing"/>
        <w:tabs>
          <w:tab w:val="left" w:pos="567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15.00 – 17.00</w:t>
      </w:r>
    </w:p>
    <w:p w:rsidR="00416601" w:rsidRDefault="00416601" w:rsidP="00416601">
      <w:pPr>
        <w:pStyle w:val="NoSpacing"/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>
        <w:rPr>
          <w:rFonts w:ascii="Times New Roman" w:hAnsi="Times New Roman" w:cs="Times New Roman"/>
          <w:sz w:val="24"/>
          <w:szCs w:val="24"/>
        </w:rPr>
        <w:t>, 27 April 2015</w:t>
      </w:r>
    </w:p>
    <w:p w:rsidR="003C7DA6" w:rsidRDefault="00416601" w:rsidP="00416601">
      <w:pPr>
        <w:pStyle w:val="NoSpacing"/>
        <w:tabs>
          <w:tab w:val="left" w:pos="567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15.00 – 17.00</w:t>
      </w:r>
    </w:p>
    <w:p w:rsidR="00771D5E" w:rsidRPr="007E2007" w:rsidRDefault="00771D5E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07">
        <w:rPr>
          <w:rFonts w:ascii="Times New Roman" w:hAnsi="Times New Roman" w:cs="Times New Roman"/>
          <w:b/>
          <w:sz w:val="24"/>
          <w:szCs w:val="24"/>
        </w:rPr>
        <w:t>V</w:t>
      </w:r>
      <w:r w:rsidR="00F90488">
        <w:rPr>
          <w:rFonts w:ascii="Times New Roman" w:hAnsi="Times New Roman" w:cs="Times New Roman"/>
          <w:b/>
          <w:sz w:val="24"/>
          <w:szCs w:val="24"/>
        </w:rPr>
        <w:t>I</w:t>
      </w:r>
      <w:r w:rsidRPr="007E2007">
        <w:rPr>
          <w:rFonts w:ascii="Times New Roman" w:hAnsi="Times New Roman" w:cs="Times New Roman"/>
          <w:b/>
          <w:sz w:val="24"/>
          <w:szCs w:val="24"/>
        </w:rPr>
        <w:t>.</w:t>
      </w:r>
      <w:r w:rsidRPr="007E2007">
        <w:rPr>
          <w:rFonts w:ascii="Times New Roman" w:hAnsi="Times New Roman" w:cs="Times New Roman"/>
          <w:b/>
          <w:sz w:val="24"/>
          <w:szCs w:val="24"/>
        </w:rPr>
        <w:tab/>
        <w:t>BENTUK KEGIATAN</w:t>
      </w:r>
    </w:p>
    <w:p w:rsidR="00886975" w:rsidRDefault="00886975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0CB" w:rsidRDefault="00A108D9" w:rsidP="001E6567">
      <w:pPr>
        <w:pStyle w:val="NoSpacing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A3C">
        <w:rPr>
          <w:rFonts w:ascii="Times New Roman" w:hAnsi="Times New Roman" w:cs="Times New Roman"/>
          <w:b/>
          <w:sz w:val="24"/>
          <w:szCs w:val="24"/>
        </w:rPr>
        <w:t>“</w:t>
      </w:r>
      <w:r w:rsidR="006764D2">
        <w:rPr>
          <w:rFonts w:ascii="Times New Roman" w:hAnsi="Times New Roman" w:cs="Times New Roman"/>
          <w:b/>
          <w:sz w:val="24"/>
          <w:szCs w:val="24"/>
        </w:rPr>
        <w:t>Education For Everyone</w:t>
      </w:r>
      <w:r w:rsidRPr="00572A3C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C8C">
        <w:rPr>
          <w:rFonts w:ascii="Times New Roman" w:hAnsi="Times New Roman" w:cs="Times New Roman"/>
          <w:sz w:val="24"/>
          <w:szCs w:val="24"/>
        </w:rPr>
        <w:t>dal</w:t>
      </w:r>
      <w:r w:rsidR="00572A3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572A3C">
        <w:rPr>
          <w:rFonts w:ascii="Times New Roman" w:hAnsi="Times New Roman" w:cs="Times New Roman"/>
          <w:sz w:val="24"/>
          <w:szCs w:val="24"/>
        </w:rPr>
        <w:t xml:space="preserve"> 4 kali </w:t>
      </w:r>
      <w:proofErr w:type="spellStart"/>
      <w:r w:rsidR="00572A3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572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A3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72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A3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572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A3C">
        <w:rPr>
          <w:rFonts w:ascii="Times New Roman" w:hAnsi="Times New Roman" w:cs="Times New Roman"/>
          <w:sz w:val="24"/>
          <w:szCs w:val="24"/>
        </w:rPr>
        <w:t>h</w:t>
      </w:r>
      <w:r w:rsidR="00972C8C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="0097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="00972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2C8C"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 w:rsidR="0097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C8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97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C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72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, 6 April 2015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>, 27</w:t>
      </w:r>
      <w:r w:rsidR="00972C8C">
        <w:rPr>
          <w:rFonts w:ascii="Times New Roman" w:hAnsi="Times New Roman" w:cs="Times New Roman"/>
          <w:sz w:val="24"/>
          <w:szCs w:val="24"/>
        </w:rPr>
        <w:t xml:space="preserve"> April 2015.</w:t>
      </w:r>
      <w:r w:rsidR="009E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7C8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9E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7C8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="009E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7C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E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A3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72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567">
        <w:rPr>
          <w:rFonts w:ascii="Times New Roman" w:hAnsi="Times New Roman" w:cs="Times New Roman"/>
          <w:sz w:val="24"/>
          <w:szCs w:val="24"/>
        </w:rPr>
        <w:t>adalah</w:t>
      </w:r>
      <w:proofErr w:type="spellEnd"/>
    </w:p>
    <w:p w:rsidR="009E17C8" w:rsidRPr="005310CB" w:rsidRDefault="00F109D8" w:rsidP="009E17C8">
      <w:pPr>
        <w:pStyle w:val="NoSpacing"/>
        <w:numPr>
          <w:ilvl w:val="0"/>
          <w:numId w:val="1"/>
        </w:numPr>
        <w:tabs>
          <w:tab w:val="left" w:pos="567"/>
        </w:tabs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Senin</w:t>
      </w:r>
      <w:proofErr w:type="spellEnd"/>
      <w:r w:rsidR="008221A1">
        <w:rPr>
          <w:rFonts w:ascii="Times New Roman" w:hAnsi="Times New Roman" w:cs="Times New Roman"/>
          <w:sz w:val="24"/>
          <w:szCs w:val="24"/>
          <w:u w:val="single"/>
        </w:rPr>
        <w:t xml:space="preserve">, 6April </w:t>
      </w:r>
      <w:r w:rsidR="009E17C8" w:rsidRPr="005310CB">
        <w:rPr>
          <w:rFonts w:ascii="Times New Roman" w:hAnsi="Times New Roman" w:cs="Times New Roman"/>
          <w:sz w:val="24"/>
          <w:szCs w:val="24"/>
          <w:u w:val="single"/>
        </w:rPr>
        <w:t>2015</w:t>
      </w:r>
      <w:r w:rsidR="00DB48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142C6" w:rsidRDefault="003C7DA6" w:rsidP="008142C6">
      <w:pPr>
        <w:pStyle w:val="NoSpacing"/>
        <w:numPr>
          <w:ilvl w:val="0"/>
          <w:numId w:val="2"/>
        </w:numPr>
        <w:tabs>
          <w:tab w:val="left" w:pos="567"/>
        </w:tabs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Banjir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menanggulangi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Banjir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DA6" w:rsidRDefault="003C7DA6" w:rsidP="008142C6">
      <w:pPr>
        <w:pStyle w:val="NoSpacing"/>
        <w:numPr>
          <w:ilvl w:val="0"/>
          <w:numId w:val="2"/>
        </w:numPr>
        <w:tabs>
          <w:tab w:val="left" w:pos="567"/>
        </w:tabs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Menghibur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DA6" w:rsidRPr="008142C6" w:rsidRDefault="003C7DA6" w:rsidP="008142C6">
      <w:pPr>
        <w:pStyle w:val="NoSpacing"/>
        <w:numPr>
          <w:ilvl w:val="0"/>
          <w:numId w:val="2"/>
        </w:numPr>
        <w:tabs>
          <w:tab w:val="left" w:pos="567"/>
        </w:tabs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bookmarkStart w:id="0" w:name="_GoBack"/>
      <w:bookmarkEnd w:id="0"/>
      <w:proofErr w:type="spellEnd"/>
    </w:p>
    <w:p w:rsidR="003C7DA6" w:rsidRPr="003C7DA6" w:rsidRDefault="00F109D8" w:rsidP="003C7DA6">
      <w:pPr>
        <w:pStyle w:val="NoSpacing"/>
        <w:numPr>
          <w:ilvl w:val="0"/>
          <w:numId w:val="1"/>
        </w:numPr>
        <w:tabs>
          <w:tab w:val="left" w:pos="567"/>
        </w:tabs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Senin</w:t>
      </w:r>
      <w:proofErr w:type="spellEnd"/>
      <w:r w:rsidR="009E17C8" w:rsidRPr="008142C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221A1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3C7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221A1">
        <w:rPr>
          <w:rFonts w:ascii="Times New Roman" w:hAnsi="Times New Roman" w:cs="Times New Roman"/>
          <w:sz w:val="24"/>
          <w:szCs w:val="24"/>
          <w:u w:val="single"/>
        </w:rPr>
        <w:t>April</w:t>
      </w:r>
      <w:r w:rsidR="009E17C8" w:rsidRPr="008142C6">
        <w:rPr>
          <w:rFonts w:ascii="Times New Roman" w:hAnsi="Times New Roman" w:cs="Times New Roman"/>
          <w:sz w:val="24"/>
          <w:szCs w:val="24"/>
          <w:u w:val="single"/>
        </w:rPr>
        <w:t xml:space="preserve"> 2015</w:t>
      </w:r>
    </w:p>
    <w:p w:rsidR="003C7DA6" w:rsidRDefault="003C7DA6" w:rsidP="005310CB">
      <w:pPr>
        <w:pStyle w:val="NoSpacing"/>
        <w:numPr>
          <w:ilvl w:val="0"/>
          <w:numId w:val="2"/>
        </w:numPr>
        <w:tabs>
          <w:tab w:val="left" w:pos="567"/>
        </w:tabs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CB: Self Development.(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C7DA6" w:rsidRDefault="003C7DA6" w:rsidP="005310CB">
      <w:pPr>
        <w:pStyle w:val="NoSpacing"/>
        <w:numPr>
          <w:ilvl w:val="0"/>
          <w:numId w:val="2"/>
        </w:numPr>
        <w:tabs>
          <w:tab w:val="left" w:pos="567"/>
        </w:tabs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Menghibur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bergembira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7DA6" w:rsidRDefault="003C7DA6" w:rsidP="005310CB">
      <w:pPr>
        <w:pStyle w:val="NoSpacing"/>
        <w:numPr>
          <w:ilvl w:val="0"/>
          <w:numId w:val="2"/>
        </w:numPr>
        <w:tabs>
          <w:tab w:val="left" w:pos="567"/>
        </w:tabs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:rsidR="009E17C8" w:rsidRPr="008142C6" w:rsidRDefault="00F109D8" w:rsidP="009E17C8">
      <w:pPr>
        <w:pStyle w:val="NoSpacing"/>
        <w:numPr>
          <w:ilvl w:val="0"/>
          <w:numId w:val="1"/>
        </w:numPr>
        <w:tabs>
          <w:tab w:val="left" w:pos="567"/>
        </w:tabs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Senin</w:t>
      </w:r>
      <w:proofErr w:type="spellEnd"/>
      <w:r w:rsidR="009E17C8" w:rsidRPr="008142C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221A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9E17C8" w:rsidRPr="008142C6">
        <w:rPr>
          <w:rFonts w:ascii="Times New Roman" w:hAnsi="Times New Roman" w:cs="Times New Roman"/>
          <w:sz w:val="24"/>
          <w:szCs w:val="24"/>
          <w:u w:val="single"/>
        </w:rPr>
        <w:t xml:space="preserve"> April 2015</w:t>
      </w:r>
    </w:p>
    <w:p w:rsidR="003C7DA6" w:rsidRPr="00E86736" w:rsidRDefault="003C7DA6" w:rsidP="003C7DA6">
      <w:pPr>
        <w:pStyle w:val="NoSpacing"/>
        <w:numPr>
          <w:ilvl w:val="0"/>
          <w:numId w:val="3"/>
        </w:numPr>
        <w:tabs>
          <w:tab w:val="left" w:pos="567"/>
        </w:tabs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(Effective Communication)</w:t>
      </w:r>
    </w:p>
    <w:p w:rsidR="00E86736" w:rsidRPr="00E86736" w:rsidRDefault="00E86736" w:rsidP="003C7DA6">
      <w:pPr>
        <w:pStyle w:val="NoSpacing"/>
        <w:numPr>
          <w:ilvl w:val="0"/>
          <w:numId w:val="3"/>
        </w:numPr>
        <w:tabs>
          <w:tab w:val="left" w:pos="567"/>
        </w:tabs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Menghibur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bernyanyi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6736" w:rsidRPr="003C7DA6" w:rsidRDefault="00E86736" w:rsidP="003C7DA6">
      <w:pPr>
        <w:pStyle w:val="NoSpacing"/>
        <w:numPr>
          <w:ilvl w:val="0"/>
          <w:numId w:val="3"/>
        </w:numPr>
        <w:tabs>
          <w:tab w:val="left" w:pos="567"/>
        </w:tabs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:rsidR="009E17C8" w:rsidRPr="009D4A56" w:rsidRDefault="00F109D8" w:rsidP="003C7DA6">
      <w:pPr>
        <w:pStyle w:val="NoSpacing"/>
        <w:numPr>
          <w:ilvl w:val="0"/>
          <w:numId w:val="1"/>
        </w:numPr>
        <w:tabs>
          <w:tab w:val="left" w:pos="990"/>
        </w:tabs>
        <w:spacing w:line="360" w:lineRule="auto"/>
        <w:ind w:left="9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Senin</w:t>
      </w:r>
      <w:proofErr w:type="spellEnd"/>
      <w:r w:rsidR="009E17C8" w:rsidRPr="009D4A5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221A1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9E17C8" w:rsidRPr="009D4A56">
        <w:rPr>
          <w:rFonts w:ascii="Times New Roman" w:hAnsi="Times New Roman" w:cs="Times New Roman"/>
          <w:sz w:val="24"/>
          <w:szCs w:val="24"/>
          <w:u w:val="single"/>
        </w:rPr>
        <w:t xml:space="preserve"> April 2015</w:t>
      </w:r>
    </w:p>
    <w:p w:rsidR="00717655" w:rsidRDefault="00E86736" w:rsidP="00535403">
      <w:pPr>
        <w:pStyle w:val="NoSpacing"/>
        <w:numPr>
          <w:ilvl w:val="0"/>
          <w:numId w:val="4"/>
        </w:numPr>
        <w:tabs>
          <w:tab w:val="left" w:pos="567"/>
        </w:tabs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CB: Interpersonal Development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6736" w:rsidRDefault="00E86736" w:rsidP="00535403">
      <w:pPr>
        <w:pStyle w:val="NoSpacing"/>
        <w:numPr>
          <w:ilvl w:val="0"/>
          <w:numId w:val="4"/>
        </w:numPr>
        <w:tabs>
          <w:tab w:val="left" w:pos="567"/>
        </w:tabs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perpisahan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bingkisan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kenang-kenangan</w:t>
      </w:r>
      <w:proofErr w:type="spellEnd"/>
    </w:p>
    <w:p w:rsidR="00E86736" w:rsidRDefault="00E86736" w:rsidP="00535403">
      <w:pPr>
        <w:pStyle w:val="NoSpacing"/>
        <w:numPr>
          <w:ilvl w:val="0"/>
          <w:numId w:val="4"/>
        </w:numPr>
        <w:tabs>
          <w:tab w:val="left" w:pos="567"/>
        </w:tabs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:rsidR="003C7DA6" w:rsidRDefault="003C7DA6" w:rsidP="003C7DA6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3C7DA6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C77" w:rsidRDefault="005E6C77" w:rsidP="002855D4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D5E" w:rsidRPr="007E2007" w:rsidRDefault="00771D5E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07">
        <w:rPr>
          <w:rFonts w:ascii="Times New Roman" w:hAnsi="Times New Roman" w:cs="Times New Roman"/>
          <w:b/>
          <w:sz w:val="24"/>
          <w:szCs w:val="24"/>
        </w:rPr>
        <w:t>V</w:t>
      </w:r>
      <w:r w:rsidR="00F90488">
        <w:rPr>
          <w:rFonts w:ascii="Times New Roman" w:hAnsi="Times New Roman" w:cs="Times New Roman"/>
          <w:b/>
          <w:sz w:val="24"/>
          <w:szCs w:val="24"/>
        </w:rPr>
        <w:t>I</w:t>
      </w:r>
      <w:r w:rsidRPr="007E2007">
        <w:rPr>
          <w:rFonts w:ascii="Times New Roman" w:hAnsi="Times New Roman" w:cs="Times New Roman"/>
          <w:b/>
          <w:sz w:val="24"/>
          <w:szCs w:val="24"/>
        </w:rPr>
        <w:t>I.</w:t>
      </w:r>
      <w:r w:rsidRPr="007E2007">
        <w:rPr>
          <w:rFonts w:ascii="Times New Roman" w:hAnsi="Times New Roman" w:cs="Times New Roman"/>
          <w:b/>
          <w:sz w:val="24"/>
          <w:szCs w:val="24"/>
        </w:rPr>
        <w:tab/>
        <w:t>SUSUNAN KEPANITIAAN</w:t>
      </w:r>
    </w:p>
    <w:p w:rsidR="007E2007" w:rsidRDefault="007E2007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EDE" w:rsidRDefault="008A3EDE" w:rsidP="008A3EDE">
      <w:pPr>
        <w:pStyle w:val="NoSpacing"/>
        <w:tabs>
          <w:tab w:val="left" w:pos="567"/>
          <w:tab w:val="left" w:pos="3544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Kepanitiaan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25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277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25E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="002772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725E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277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2B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27725E">
        <w:rPr>
          <w:rFonts w:ascii="Times New Roman" w:hAnsi="Times New Roman" w:cs="Times New Roman"/>
          <w:sz w:val="24"/>
          <w:szCs w:val="24"/>
        </w:rPr>
        <w:t>,</w:t>
      </w:r>
      <w:r w:rsidR="000E3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2B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E32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E1DD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6E1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DD4">
        <w:rPr>
          <w:rFonts w:ascii="Times New Roman" w:hAnsi="Times New Roman" w:cs="Times New Roman"/>
          <w:sz w:val="24"/>
          <w:szCs w:val="24"/>
        </w:rPr>
        <w:t>kepanitiaan</w:t>
      </w:r>
      <w:proofErr w:type="spellEnd"/>
      <w:r w:rsidR="006E1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D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E1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DD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6E1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DD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6E1DD4">
        <w:rPr>
          <w:rFonts w:ascii="Times New Roman" w:hAnsi="Times New Roman" w:cs="Times New Roman"/>
          <w:sz w:val="24"/>
          <w:szCs w:val="24"/>
        </w:rPr>
        <w:t xml:space="preserve"> LA01 </w:t>
      </w:r>
      <w:proofErr w:type="spellStart"/>
      <w:r w:rsidR="006E1DD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6E1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DD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6E1DD4">
        <w:rPr>
          <w:rFonts w:ascii="Times New Roman" w:hAnsi="Times New Roman" w:cs="Times New Roman"/>
          <w:sz w:val="24"/>
          <w:szCs w:val="24"/>
        </w:rPr>
        <w:t xml:space="preserve"> (CB432) </w:t>
      </w:r>
      <w:r w:rsidR="006E1DD4" w:rsidRPr="006E1DD4">
        <w:rPr>
          <w:rFonts w:ascii="Times New Roman" w:hAnsi="Times New Roman" w:cs="Times New Roman"/>
          <w:i/>
          <w:sz w:val="24"/>
          <w:szCs w:val="24"/>
        </w:rPr>
        <w:t>CB: Interpersonal Development</w:t>
      </w:r>
      <w:r w:rsidR="006E1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DD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E1DD4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spellStart"/>
      <w:r w:rsidR="006E1DD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6E1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DD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</w:t>
      </w:r>
      <w:r w:rsidR="008221A1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="00822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A1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="00822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A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8221A1">
        <w:rPr>
          <w:rFonts w:ascii="Times New Roman" w:hAnsi="Times New Roman" w:cs="Times New Roman"/>
          <w:sz w:val="24"/>
          <w:szCs w:val="24"/>
        </w:rPr>
        <w:t xml:space="preserve"> Bina Nusantara</w:t>
      </w:r>
      <w:r>
        <w:rPr>
          <w:rFonts w:ascii="Times New Roman" w:hAnsi="Times New Roman" w:cs="Times New Roman"/>
          <w:sz w:val="24"/>
          <w:szCs w:val="24"/>
        </w:rPr>
        <w:t xml:space="preserve"> semester 4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(CB432) </w:t>
      </w:r>
      <w:r w:rsidRPr="008A3EDE">
        <w:rPr>
          <w:rFonts w:ascii="Times New Roman" w:hAnsi="Times New Roman" w:cs="Times New Roman"/>
          <w:i/>
          <w:sz w:val="24"/>
          <w:szCs w:val="24"/>
        </w:rPr>
        <w:t xml:space="preserve">CB: Interpersonal </w:t>
      </w:r>
      <w:proofErr w:type="spellStart"/>
      <w:r w:rsidRPr="008A3EDE">
        <w:rPr>
          <w:rFonts w:ascii="Times New Roman" w:hAnsi="Times New Roman" w:cs="Times New Roman"/>
          <w:i/>
          <w:sz w:val="24"/>
          <w:szCs w:val="24"/>
        </w:rPr>
        <w:t>Development</w:t>
      </w:r>
      <w:r w:rsidR="006E1DD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E1DD4">
        <w:rPr>
          <w:rFonts w:ascii="Times New Roman" w:hAnsi="Times New Roman" w:cs="Times New Roman"/>
          <w:sz w:val="24"/>
          <w:szCs w:val="24"/>
        </w:rPr>
        <w:t xml:space="preserve"> 2015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LA01</w:t>
      </w:r>
      <w:r w:rsidR="00822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22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A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822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A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22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A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8221A1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A1C" w:rsidRDefault="00201A1C" w:rsidP="008A3EDE">
      <w:pPr>
        <w:pStyle w:val="NoSpacing"/>
        <w:tabs>
          <w:tab w:val="left" w:pos="567"/>
          <w:tab w:val="left" w:pos="3544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725E" w:rsidRDefault="00D84394" w:rsidP="008A3EDE">
      <w:pPr>
        <w:pStyle w:val="NoSpacing"/>
        <w:tabs>
          <w:tab w:val="left" w:pos="567"/>
          <w:tab w:val="left" w:pos="3544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25E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="0027725E">
        <w:rPr>
          <w:rFonts w:ascii="Times New Roman" w:hAnsi="Times New Roman" w:cs="Times New Roman"/>
          <w:sz w:val="24"/>
          <w:szCs w:val="24"/>
        </w:rPr>
        <w:tab/>
        <w:t>: Teach For Indonesia</w:t>
      </w:r>
    </w:p>
    <w:p w:rsidR="00323485" w:rsidRDefault="00323485" w:rsidP="008A3EDE">
      <w:pPr>
        <w:pStyle w:val="NoSpacing"/>
        <w:tabs>
          <w:tab w:val="left" w:pos="567"/>
          <w:tab w:val="left" w:pos="3544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Catarina Natasha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Manurung</w:t>
      </w:r>
      <w:proofErr w:type="spellEnd"/>
      <w:r>
        <w:rPr>
          <w:rFonts w:ascii="Times New Roman" w:hAnsi="Times New Roman" w:cs="Times New Roman"/>
          <w:sz w:val="24"/>
          <w:szCs w:val="24"/>
        </w:rPr>
        <w:t>, S.H., M.M.</w:t>
      </w:r>
    </w:p>
    <w:p w:rsidR="002B10D2" w:rsidRDefault="008A3EDE" w:rsidP="002B10D2">
      <w:pPr>
        <w:pStyle w:val="NoSpacing"/>
        <w:tabs>
          <w:tab w:val="left" w:pos="567"/>
          <w:tab w:val="left" w:pos="3544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3C7DA6">
        <w:rPr>
          <w:rFonts w:ascii="Times New Roman" w:hAnsi="Times New Roman" w:cs="Times New Roman"/>
          <w:sz w:val="24"/>
          <w:szCs w:val="24"/>
        </w:rPr>
        <w:t>Fulgensius</w:t>
      </w:r>
      <w:proofErr w:type="spellEnd"/>
      <w:r w:rsidR="003C7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DA6">
        <w:rPr>
          <w:rFonts w:ascii="Times New Roman" w:hAnsi="Times New Roman" w:cs="Times New Roman"/>
          <w:sz w:val="24"/>
          <w:szCs w:val="24"/>
        </w:rPr>
        <w:t>Oktavius</w:t>
      </w:r>
      <w:proofErr w:type="spellEnd"/>
    </w:p>
    <w:p w:rsidR="002B10D2" w:rsidRDefault="002B10D2" w:rsidP="00CC06B9">
      <w:pPr>
        <w:pStyle w:val="NoSpacing"/>
        <w:tabs>
          <w:tab w:val="left" w:pos="567"/>
          <w:tab w:val="left" w:pos="3544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Sekretaris</w:t>
      </w:r>
      <w:proofErr w:type="spellEnd"/>
      <w:r>
        <w:rPr>
          <w:rFonts w:ascii="Times New Roman" w:hAnsi="Times New Roman"/>
          <w:sz w:val="24"/>
          <w:szCs w:val="24"/>
        </w:rPr>
        <w:tab/>
        <w:t>:</w:t>
      </w:r>
      <w:r w:rsidR="003C7DA6">
        <w:rPr>
          <w:rFonts w:ascii="Times New Roman" w:hAnsi="Times New Roman"/>
          <w:sz w:val="24"/>
          <w:szCs w:val="24"/>
        </w:rPr>
        <w:t xml:space="preserve"> Elvira </w:t>
      </w:r>
      <w:proofErr w:type="spellStart"/>
      <w:r w:rsidR="003C7DA6">
        <w:rPr>
          <w:rFonts w:ascii="Times New Roman" w:hAnsi="Times New Roman"/>
          <w:sz w:val="24"/>
          <w:szCs w:val="24"/>
        </w:rPr>
        <w:t>Pratiwi</w:t>
      </w:r>
      <w:proofErr w:type="spellEnd"/>
    </w:p>
    <w:p w:rsidR="002B10D2" w:rsidRDefault="002B10D2" w:rsidP="008A3EDE">
      <w:pPr>
        <w:pStyle w:val="NoSpacing"/>
        <w:tabs>
          <w:tab w:val="left" w:pos="567"/>
          <w:tab w:val="left" w:pos="3544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Bendahara</w:t>
      </w:r>
      <w:proofErr w:type="spellEnd"/>
      <w:r>
        <w:rPr>
          <w:rFonts w:ascii="Times New Roman" w:hAnsi="Times New Roman"/>
          <w:sz w:val="24"/>
          <w:szCs w:val="24"/>
        </w:rPr>
        <w:tab/>
        <w:t>:</w:t>
      </w:r>
      <w:r w:rsidR="003C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A6">
        <w:rPr>
          <w:rFonts w:ascii="Times New Roman" w:hAnsi="Times New Roman"/>
          <w:sz w:val="24"/>
          <w:szCs w:val="24"/>
        </w:rPr>
        <w:t>Fransiska</w:t>
      </w:r>
      <w:proofErr w:type="spellEnd"/>
      <w:r w:rsidR="003C7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DA6">
        <w:rPr>
          <w:rFonts w:ascii="Times New Roman" w:hAnsi="Times New Roman"/>
          <w:sz w:val="24"/>
          <w:szCs w:val="24"/>
        </w:rPr>
        <w:t>Suhendra</w:t>
      </w:r>
      <w:proofErr w:type="spellEnd"/>
    </w:p>
    <w:p w:rsidR="002B10D2" w:rsidRDefault="002B10D2" w:rsidP="002B10D2">
      <w:pPr>
        <w:pStyle w:val="NoSpacing"/>
        <w:tabs>
          <w:tab w:val="left" w:pos="567"/>
          <w:tab w:val="left" w:pos="3544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Konsumsi</w:t>
      </w:r>
      <w:proofErr w:type="spellEnd"/>
      <w:r>
        <w:rPr>
          <w:rFonts w:ascii="Times New Roman" w:hAnsi="Times New Roman"/>
          <w:sz w:val="24"/>
          <w:szCs w:val="24"/>
        </w:rPr>
        <w:tab/>
        <w:t>:</w:t>
      </w:r>
      <w:r w:rsidR="003C7DA6">
        <w:rPr>
          <w:rFonts w:ascii="Times New Roman" w:hAnsi="Times New Roman"/>
          <w:sz w:val="24"/>
          <w:szCs w:val="24"/>
        </w:rPr>
        <w:t xml:space="preserve"> Winarti Iswin</w:t>
      </w:r>
    </w:p>
    <w:p w:rsidR="002B10D2" w:rsidRDefault="002B10D2" w:rsidP="002B10D2">
      <w:pPr>
        <w:pStyle w:val="NoSpacing"/>
        <w:tabs>
          <w:tab w:val="left" w:pos="567"/>
          <w:tab w:val="left" w:pos="3544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Dokumentasi</w:t>
      </w:r>
      <w:proofErr w:type="spellEnd"/>
      <w:r>
        <w:rPr>
          <w:rFonts w:ascii="Times New Roman" w:hAnsi="Times New Roman"/>
          <w:sz w:val="24"/>
          <w:szCs w:val="24"/>
        </w:rPr>
        <w:tab/>
        <w:t>:</w:t>
      </w:r>
      <w:r w:rsidR="003C7DA6">
        <w:rPr>
          <w:rFonts w:ascii="Times New Roman" w:hAnsi="Times New Roman"/>
          <w:sz w:val="24"/>
          <w:szCs w:val="24"/>
        </w:rPr>
        <w:t xml:space="preserve"> Tommy </w:t>
      </w:r>
      <w:proofErr w:type="spellStart"/>
      <w:r w:rsidR="003C7DA6">
        <w:rPr>
          <w:rFonts w:ascii="Times New Roman" w:hAnsi="Times New Roman"/>
          <w:sz w:val="24"/>
          <w:szCs w:val="24"/>
        </w:rPr>
        <w:t>Tandera</w:t>
      </w:r>
      <w:proofErr w:type="spellEnd"/>
    </w:p>
    <w:p w:rsidR="003C7DA6" w:rsidRDefault="002B10D2" w:rsidP="003C7DA6">
      <w:pPr>
        <w:pStyle w:val="NoSpacing"/>
        <w:tabs>
          <w:tab w:val="left" w:pos="567"/>
          <w:tab w:val="left" w:pos="3544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Humas</w:t>
      </w:r>
      <w:proofErr w:type="spellEnd"/>
      <w:r>
        <w:rPr>
          <w:rFonts w:ascii="Times New Roman" w:hAnsi="Times New Roman"/>
          <w:sz w:val="24"/>
          <w:szCs w:val="24"/>
        </w:rPr>
        <w:tab/>
        <w:t>:</w:t>
      </w:r>
      <w:r w:rsidR="003C7DA6">
        <w:rPr>
          <w:rFonts w:ascii="Times New Roman" w:hAnsi="Times New Roman"/>
          <w:sz w:val="24"/>
          <w:szCs w:val="24"/>
        </w:rPr>
        <w:t xml:space="preserve"> Brandon Christian T. </w:t>
      </w:r>
    </w:p>
    <w:p w:rsidR="002B10D2" w:rsidRDefault="002B10D2" w:rsidP="002B10D2">
      <w:pPr>
        <w:pStyle w:val="NoSpacing"/>
        <w:tabs>
          <w:tab w:val="left" w:pos="567"/>
          <w:tab w:val="left" w:pos="3544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Perlengkapan</w:t>
      </w:r>
      <w:proofErr w:type="spellEnd"/>
      <w:r>
        <w:rPr>
          <w:rFonts w:ascii="Times New Roman" w:hAnsi="Times New Roman"/>
          <w:sz w:val="24"/>
          <w:szCs w:val="24"/>
        </w:rPr>
        <w:tab/>
        <w:t>:</w:t>
      </w:r>
      <w:r w:rsidR="003C7DA6">
        <w:rPr>
          <w:rFonts w:ascii="Times New Roman" w:hAnsi="Times New Roman"/>
          <w:sz w:val="24"/>
          <w:szCs w:val="24"/>
        </w:rPr>
        <w:t xml:space="preserve"> Johannes </w:t>
      </w:r>
      <w:proofErr w:type="spellStart"/>
      <w:r w:rsidR="003C7DA6">
        <w:rPr>
          <w:rFonts w:ascii="Times New Roman" w:hAnsi="Times New Roman"/>
          <w:sz w:val="24"/>
          <w:szCs w:val="24"/>
        </w:rPr>
        <w:t>Christop</w:t>
      </w:r>
      <w:proofErr w:type="spellEnd"/>
    </w:p>
    <w:p w:rsidR="003C7DA6" w:rsidRPr="002B10D2" w:rsidRDefault="003C7DA6" w:rsidP="002B10D2">
      <w:pPr>
        <w:pStyle w:val="NoSpacing"/>
        <w:tabs>
          <w:tab w:val="left" w:pos="567"/>
          <w:tab w:val="left" w:pos="3544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Transportasi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Kevin Muhammad Yusuf </w:t>
      </w:r>
      <w:proofErr w:type="spellStart"/>
      <w:r>
        <w:rPr>
          <w:rFonts w:ascii="Times New Roman" w:hAnsi="Times New Roman"/>
          <w:sz w:val="24"/>
          <w:szCs w:val="24"/>
        </w:rPr>
        <w:t>Arief</w:t>
      </w:r>
      <w:proofErr w:type="spellEnd"/>
    </w:p>
    <w:p w:rsidR="007E2007" w:rsidRDefault="007E2007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DA6" w:rsidRDefault="003C7DA6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485" w:rsidRDefault="00323485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5D4" w:rsidRDefault="002855D4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5D4" w:rsidRDefault="002855D4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D5E" w:rsidRPr="0062415A" w:rsidRDefault="00771D5E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15A">
        <w:rPr>
          <w:rFonts w:ascii="Times New Roman" w:hAnsi="Times New Roman" w:cs="Times New Roman"/>
          <w:b/>
          <w:sz w:val="24"/>
          <w:szCs w:val="24"/>
        </w:rPr>
        <w:t>VI</w:t>
      </w:r>
      <w:r w:rsidR="00F90488">
        <w:rPr>
          <w:rFonts w:ascii="Times New Roman" w:hAnsi="Times New Roman" w:cs="Times New Roman"/>
          <w:b/>
          <w:sz w:val="24"/>
          <w:szCs w:val="24"/>
        </w:rPr>
        <w:t>I</w:t>
      </w:r>
      <w:r w:rsidRPr="0062415A">
        <w:rPr>
          <w:rFonts w:ascii="Times New Roman" w:hAnsi="Times New Roman" w:cs="Times New Roman"/>
          <w:b/>
          <w:sz w:val="24"/>
          <w:szCs w:val="24"/>
        </w:rPr>
        <w:t>I.</w:t>
      </w:r>
      <w:r w:rsidRPr="0062415A">
        <w:rPr>
          <w:rFonts w:ascii="Times New Roman" w:hAnsi="Times New Roman" w:cs="Times New Roman"/>
          <w:b/>
          <w:sz w:val="24"/>
          <w:szCs w:val="24"/>
        </w:rPr>
        <w:tab/>
        <w:t>PENUTUP</w:t>
      </w:r>
    </w:p>
    <w:p w:rsidR="007E2007" w:rsidRDefault="007E2007" w:rsidP="00771D5E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5E" w:rsidRDefault="003F4315" w:rsidP="007E2007">
      <w:pPr>
        <w:pStyle w:val="NoSpacing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431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F4315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3F431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F4315">
        <w:rPr>
          <w:rFonts w:ascii="Times New Roman" w:hAnsi="Times New Roman" w:cs="Times New Roman"/>
          <w:sz w:val="24"/>
          <w:szCs w:val="24"/>
        </w:rPr>
        <w:t xml:space="preserve"> </w:t>
      </w:r>
      <w:r w:rsidR="006764D2">
        <w:rPr>
          <w:rFonts w:ascii="Times New Roman" w:hAnsi="Times New Roman" w:cs="Times New Roman"/>
          <w:sz w:val="24"/>
          <w:szCs w:val="24"/>
        </w:rPr>
        <w:t xml:space="preserve">“Education </w:t>
      </w:r>
      <w:proofErr w:type="gramStart"/>
      <w:r w:rsidR="006764D2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Everyone”</w:t>
      </w:r>
      <w:r w:rsidRPr="003F431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F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31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F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31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F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suksesnya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4D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6764D2">
        <w:rPr>
          <w:rFonts w:ascii="Times New Roman" w:hAnsi="Times New Roman" w:cs="Times New Roman"/>
          <w:sz w:val="24"/>
          <w:szCs w:val="24"/>
        </w:rPr>
        <w:t>.</w:t>
      </w:r>
    </w:p>
    <w:p w:rsidR="0027725E" w:rsidRDefault="0027725E" w:rsidP="007E2007">
      <w:pPr>
        <w:pStyle w:val="NoSpacing"/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725E" w:rsidRDefault="0027725E" w:rsidP="005E6C77">
      <w:pPr>
        <w:pStyle w:val="NoSpacing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F4D" w:rsidRPr="00E95956" w:rsidRDefault="00604F4D" w:rsidP="00604F4D">
      <w:pPr>
        <w:spacing w:line="360" w:lineRule="auto"/>
        <w:jc w:val="both"/>
        <w:rPr>
          <w:color w:val="111111"/>
          <w:lang w:val="de-DE"/>
        </w:rPr>
      </w:pPr>
      <w:r w:rsidRPr="00E95956">
        <w:rPr>
          <w:color w:val="111111"/>
          <w:lang w:val="de-DE"/>
        </w:rPr>
        <w:t xml:space="preserve">Jakarta, </w:t>
      </w:r>
      <w:r w:rsidR="00B14093">
        <w:rPr>
          <w:color w:val="111111"/>
          <w:lang w:val="de-DE"/>
        </w:rPr>
        <w:t>13Maret2015</w:t>
      </w:r>
    </w:p>
    <w:p w:rsidR="00604F4D" w:rsidRPr="00E95956" w:rsidRDefault="00604F4D" w:rsidP="00604F4D">
      <w:pPr>
        <w:spacing w:line="360" w:lineRule="auto"/>
        <w:jc w:val="both"/>
        <w:rPr>
          <w:color w:val="111111"/>
          <w:lang w:val="de-DE"/>
        </w:rPr>
      </w:pPr>
      <w:r w:rsidRPr="00E95956">
        <w:rPr>
          <w:color w:val="111111"/>
          <w:lang w:val="de-DE"/>
        </w:rPr>
        <w:t xml:space="preserve">Hormat kami, </w:t>
      </w:r>
    </w:p>
    <w:p w:rsidR="00604F4D" w:rsidRPr="00E95956" w:rsidRDefault="00604F4D" w:rsidP="00604F4D">
      <w:pPr>
        <w:spacing w:line="360" w:lineRule="auto"/>
        <w:jc w:val="both"/>
        <w:rPr>
          <w:color w:val="111111"/>
          <w:lang w:val="de-DE"/>
        </w:rPr>
      </w:pPr>
    </w:p>
    <w:p w:rsidR="00604F4D" w:rsidRPr="00E95956" w:rsidRDefault="00604F4D" w:rsidP="00604F4D">
      <w:pPr>
        <w:spacing w:line="360" w:lineRule="auto"/>
        <w:jc w:val="both"/>
        <w:rPr>
          <w:color w:val="111111"/>
          <w:lang w:val="id-ID"/>
        </w:rPr>
      </w:pPr>
    </w:p>
    <w:p w:rsidR="00604F4D" w:rsidRDefault="00604F4D" w:rsidP="00604F4D">
      <w:pPr>
        <w:spacing w:line="360" w:lineRule="auto"/>
        <w:jc w:val="both"/>
        <w:rPr>
          <w:color w:val="111111"/>
        </w:rPr>
      </w:pPr>
    </w:p>
    <w:p w:rsidR="007F5479" w:rsidRPr="007F5479" w:rsidRDefault="007F5479" w:rsidP="00604F4D">
      <w:pPr>
        <w:spacing w:line="360" w:lineRule="auto"/>
        <w:jc w:val="both"/>
        <w:rPr>
          <w:color w:val="111111"/>
        </w:rPr>
      </w:pPr>
    </w:p>
    <w:p w:rsidR="00B15A0E" w:rsidRDefault="00B15A0E" w:rsidP="00D91801">
      <w:pPr>
        <w:spacing w:line="360" w:lineRule="auto"/>
        <w:jc w:val="both"/>
        <w:rPr>
          <w:color w:val="111111"/>
          <w:u w:val="single"/>
        </w:rPr>
      </w:pPr>
      <w:r>
        <w:rPr>
          <w:color w:val="111111"/>
          <w:u w:val="single"/>
          <w:lang w:val="pt-BR"/>
        </w:rPr>
        <w:t>Fulgensius Oktavius</w:t>
      </w:r>
      <w:r w:rsidR="00604F4D">
        <w:rPr>
          <w:color w:val="111111"/>
          <w:lang w:val="pt-BR"/>
        </w:rPr>
        <w:tab/>
      </w:r>
      <w:r w:rsidR="00604F4D">
        <w:rPr>
          <w:color w:val="111111"/>
          <w:lang w:val="pt-BR"/>
        </w:rPr>
        <w:tab/>
      </w:r>
      <w:r w:rsidR="00604F4D">
        <w:rPr>
          <w:color w:val="111111"/>
          <w:lang w:val="pt-BR"/>
        </w:rPr>
        <w:tab/>
      </w:r>
      <w:r w:rsidR="00604F4D" w:rsidRPr="00CB0BF2">
        <w:rPr>
          <w:color w:val="111111"/>
          <w:lang w:val="pt-BR"/>
        </w:rPr>
        <w:tab/>
      </w:r>
      <w:r w:rsidR="00604F4D" w:rsidRPr="00CB0BF2">
        <w:rPr>
          <w:color w:val="111111"/>
          <w:lang w:val="pt-BR"/>
        </w:rPr>
        <w:tab/>
      </w:r>
      <w:r w:rsidR="00604F4D">
        <w:rPr>
          <w:color w:val="111111"/>
          <w:lang w:val="id-ID"/>
        </w:rPr>
        <w:tab/>
      </w:r>
      <w:r w:rsidR="00604F4D">
        <w:rPr>
          <w:color w:val="111111"/>
          <w:lang w:val="id-ID"/>
        </w:rPr>
        <w:tab/>
      </w:r>
      <w:r>
        <w:rPr>
          <w:color w:val="111111"/>
        </w:rPr>
        <w:t xml:space="preserve">       </w:t>
      </w:r>
      <w:r>
        <w:rPr>
          <w:color w:val="111111"/>
          <w:u w:val="single"/>
        </w:rPr>
        <w:t xml:space="preserve">Elvira </w:t>
      </w:r>
      <w:proofErr w:type="spellStart"/>
      <w:r>
        <w:rPr>
          <w:color w:val="111111"/>
          <w:u w:val="single"/>
        </w:rPr>
        <w:t>Pratiwi</w:t>
      </w:r>
      <w:proofErr w:type="spellEnd"/>
    </w:p>
    <w:p w:rsidR="00604F4D" w:rsidRPr="00B15A0E" w:rsidRDefault="00D91801" w:rsidP="00D91801">
      <w:pPr>
        <w:spacing w:line="360" w:lineRule="auto"/>
        <w:jc w:val="both"/>
        <w:rPr>
          <w:color w:val="111111"/>
          <w:u w:val="single"/>
        </w:rPr>
      </w:pPr>
      <w:r>
        <w:rPr>
          <w:b/>
          <w:color w:val="111111"/>
          <w:lang w:val="pt-BR"/>
        </w:rPr>
        <w:t xml:space="preserve"> </w:t>
      </w:r>
      <w:r w:rsidR="00B15A0E">
        <w:rPr>
          <w:b/>
          <w:color w:val="111111"/>
          <w:lang w:val="pt-BR"/>
        </w:rPr>
        <w:t xml:space="preserve">        Ketua</w:t>
      </w:r>
      <w:r w:rsidR="00B15A0E">
        <w:rPr>
          <w:b/>
          <w:color w:val="111111"/>
          <w:lang w:val="pt-BR"/>
        </w:rPr>
        <w:tab/>
      </w:r>
      <w:r w:rsidR="00B15A0E">
        <w:rPr>
          <w:b/>
          <w:color w:val="111111"/>
          <w:lang w:val="pt-BR"/>
        </w:rPr>
        <w:tab/>
      </w:r>
      <w:r w:rsidR="00B15A0E">
        <w:rPr>
          <w:b/>
          <w:color w:val="111111"/>
          <w:lang w:val="pt-BR"/>
        </w:rPr>
        <w:tab/>
      </w:r>
      <w:r w:rsidR="00B15A0E">
        <w:rPr>
          <w:b/>
          <w:color w:val="111111"/>
          <w:lang w:val="pt-BR"/>
        </w:rPr>
        <w:tab/>
      </w:r>
      <w:r w:rsidR="00B15A0E">
        <w:rPr>
          <w:b/>
          <w:color w:val="111111"/>
          <w:lang w:val="pt-BR"/>
        </w:rPr>
        <w:tab/>
      </w:r>
      <w:r w:rsidR="00B15A0E">
        <w:rPr>
          <w:b/>
          <w:color w:val="111111"/>
          <w:lang w:val="pt-BR"/>
        </w:rPr>
        <w:tab/>
      </w:r>
      <w:r w:rsidR="00B15A0E">
        <w:rPr>
          <w:b/>
          <w:color w:val="111111"/>
          <w:lang w:val="pt-BR"/>
        </w:rPr>
        <w:tab/>
      </w:r>
      <w:r w:rsidR="00B15A0E">
        <w:rPr>
          <w:b/>
          <w:color w:val="111111"/>
          <w:lang w:val="pt-BR"/>
        </w:rPr>
        <w:tab/>
        <w:t xml:space="preserve">        </w:t>
      </w:r>
      <w:r>
        <w:rPr>
          <w:b/>
          <w:color w:val="111111"/>
          <w:lang w:val="pt-BR"/>
        </w:rPr>
        <w:t xml:space="preserve"> </w:t>
      </w:r>
      <w:r w:rsidR="00B15A0E">
        <w:rPr>
          <w:b/>
          <w:color w:val="111111"/>
          <w:lang w:val="pt-BR"/>
        </w:rPr>
        <w:t>Sekretaris</w:t>
      </w:r>
    </w:p>
    <w:p w:rsidR="00604F4D" w:rsidRDefault="00604F4D" w:rsidP="00604F4D">
      <w:pPr>
        <w:spacing w:line="360" w:lineRule="auto"/>
        <w:jc w:val="center"/>
        <w:rPr>
          <w:color w:val="111111"/>
          <w:lang w:val="pt-BR"/>
        </w:rPr>
      </w:pPr>
    </w:p>
    <w:p w:rsidR="007F5479" w:rsidRDefault="007F5479" w:rsidP="00604F4D">
      <w:pPr>
        <w:spacing w:line="360" w:lineRule="auto"/>
        <w:jc w:val="center"/>
        <w:rPr>
          <w:color w:val="111111"/>
          <w:lang w:val="pt-BR"/>
        </w:rPr>
      </w:pPr>
    </w:p>
    <w:p w:rsidR="00835F44" w:rsidRDefault="00835F44" w:rsidP="00604F4D">
      <w:pPr>
        <w:spacing w:line="360" w:lineRule="auto"/>
        <w:jc w:val="center"/>
        <w:rPr>
          <w:color w:val="111111"/>
          <w:lang w:val="pt-BR"/>
        </w:rPr>
      </w:pPr>
    </w:p>
    <w:p w:rsidR="00604F4D" w:rsidRPr="00CB0BF2" w:rsidRDefault="00604F4D" w:rsidP="00604F4D">
      <w:pPr>
        <w:spacing w:line="360" w:lineRule="auto"/>
        <w:jc w:val="center"/>
        <w:rPr>
          <w:color w:val="111111"/>
          <w:lang w:val="pt-BR"/>
        </w:rPr>
      </w:pPr>
      <w:r w:rsidRPr="00CB0BF2">
        <w:rPr>
          <w:color w:val="111111"/>
          <w:lang w:val="pt-BR"/>
        </w:rPr>
        <w:t>Mengetahui,</w:t>
      </w:r>
    </w:p>
    <w:p w:rsidR="00604F4D" w:rsidRPr="007F5479" w:rsidRDefault="00604F4D" w:rsidP="00604F4D">
      <w:pPr>
        <w:spacing w:line="360" w:lineRule="auto"/>
        <w:rPr>
          <w:color w:val="111111"/>
        </w:rPr>
      </w:pPr>
    </w:p>
    <w:p w:rsidR="00604F4D" w:rsidRDefault="00604F4D" w:rsidP="00604F4D">
      <w:pPr>
        <w:spacing w:line="360" w:lineRule="auto"/>
        <w:rPr>
          <w:color w:val="111111"/>
          <w:lang w:val="pt-BR"/>
        </w:rPr>
      </w:pPr>
    </w:p>
    <w:p w:rsidR="00604F4D" w:rsidRDefault="00604F4D" w:rsidP="00604F4D">
      <w:pPr>
        <w:spacing w:line="360" w:lineRule="auto"/>
        <w:rPr>
          <w:color w:val="111111"/>
          <w:lang w:val="pt-BR"/>
        </w:rPr>
      </w:pPr>
    </w:p>
    <w:p w:rsidR="00604F4D" w:rsidRDefault="00604F4D" w:rsidP="00604F4D">
      <w:pPr>
        <w:spacing w:line="360" w:lineRule="auto"/>
        <w:rPr>
          <w:color w:val="111111"/>
          <w:lang w:val="pt-BR"/>
        </w:rPr>
      </w:pPr>
    </w:p>
    <w:p w:rsidR="00604F4D" w:rsidRDefault="00604F4D" w:rsidP="00604F4D">
      <w:pPr>
        <w:spacing w:line="360" w:lineRule="auto"/>
        <w:rPr>
          <w:color w:val="111111"/>
          <w:lang w:val="pt-BR"/>
        </w:rPr>
      </w:pPr>
    </w:p>
    <w:p w:rsidR="00604F4D" w:rsidRPr="005C7FE2" w:rsidRDefault="007F5479" w:rsidP="00604F4D">
      <w:pPr>
        <w:spacing w:line="360" w:lineRule="auto"/>
        <w:jc w:val="center"/>
        <w:rPr>
          <w:color w:val="111111"/>
          <w:u w:val="single"/>
          <w:lang w:val="pt-BR"/>
        </w:rPr>
      </w:pPr>
      <w:r>
        <w:rPr>
          <w:color w:val="111111"/>
          <w:u w:val="single"/>
          <w:lang w:val="pt-BR"/>
        </w:rPr>
        <w:t>Ibu Catarina Natasha Manurung, S.H., M.M.</w:t>
      </w:r>
    </w:p>
    <w:p w:rsidR="0027725E" w:rsidRPr="00B15A0E" w:rsidRDefault="007F5479" w:rsidP="00B15A0E">
      <w:pPr>
        <w:spacing w:line="360" w:lineRule="auto"/>
        <w:jc w:val="center"/>
        <w:rPr>
          <w:b/>
          <w:color w:val="111111"/>
          <w:lang w:val="pt-BR"/>
        </w:rPr>
      </w:pPr>
      <w:r w:rsidRPr="005E6C77">
        <w:rPr>
          <w:b/>
          <w:color w:val="111111"/>
          <w:lang w:val="pt-BR"/>
        </w:rPr>
        <w:t>Pembimbing</w:t>
      </w:r>
    </w:p>
    <w:sectPr w:rsidR="0027725E" w:rsidRPr="00B15A0E" w:rsidSect="0025079D">
      <w:pgSz w:w="11907" w:h="16840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41E47"/>
    <w:multiLevelType w:val="hybridMultilevel"/>
    <w:tmpl w:val="8744C50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A44289B"/>
    <w:multiLevelType w:val="hybridMultilevel"/>
    <w:tmpl w:val="19D6A42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5C543A2F"/>
    <w:multiLevelType w:val="hybridMultilevel"/>
    <w:tmpl w:val="F53CAEB4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6EE34574"/>
    <w:multiLevelType w:val="hybridMultilevel"/>
    <w:tmpl w:val="6A827B8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78F77CD8"/>
    <w:multiLevelType w:val="hybridMultilevel"/>
    <w:tmpl w:val="6AB2A89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CEC49FA"/>
    <w:multiLevelType w:val="hybridMultilevel"/>
    <w:tmpl w:val="997A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75D9D"/>
    <w:rsid w:val="000407E8"/>
    <w:rsid w:val="0004619D"/>
    <w:rsid w:val="000665F0"/>
    <w:rsid w:val="0008258E"/>
    <w:rsid w:val="000A3198"/>
    <w:rsid w:val="000B275C"/>
    <w:rsid w:val="000C3827"/>
    <w:rsid w:val="000E32BE"/>
    <w:rsid w:val="00114445"/>
    <w:rsid w:val="001239EE"/>
    <w:rsid w:val="00125461"/>
    <w:rsid w:val="00151FFC"/>
    <w:rsid w:val="00165320"/>
    <w:rsid w:val="00191D70"/>
    <w:rsid w:val="00196068"/>
    <w:rsid w:val="001B359A"/>
    <w:rsid w:val="001C419D"/>
    <w:rsid w:val="001E6567"/>
    <w:rsid w:val="001F2899"/>
    <w:rsid w:val="00201A1C"/>
    <w:rsid w:val="0025079D"/>
    <w:rsid w:val="0027725E"/>
    <w:rsid w:val="002855D4"/>
    <w:rsid w:val="00286940"/>
    <w:rsid w:val="002B10D2"/>
    <w:rsid w:val="002E1604"/>
    <w:rsid w:val="002E331D"/>
    <w:rsid w:val="002F70F3"/>
    <w:rsid w:val="0030610A"/>
    <w:rsid w:val="00316997"/>
    <w:rsid w:val="003226BC"/>
    <w:rsid w:val="00323485"/>
    <w:rsid w:val="00375D9D"/>
    <w:rsid w:val="003A0834"/>
    <w:rsid w:val="003B19F8"/>
    <w:rsid w:val="003C7DA6"/>
    <w:rsid w:val="003F4315"/>
    <w:rsid w:val="004024EB"/>
    <w:rsid w:val="00405F71"/>
    <w:rsid w:val="00416601"/>
    <w:rsid w:val="00492981"/>
    <w:rsid w:val="004C27F9"/>
    <w:rsid w:val="004F342C"/>
    <w:rsid w:val="005310CB"/>
    <w:rsid w:val="00534B00"/>
    <w:rsid w:val="00535403"/>
    <w:rsid w:val="00540980"/>
    <w:rsid w:val="0056562F"/>
    <w:rsid w:val="0057091E"/>
    <w:rsid w:val="00572A3C"/>
    <w:rsid w:val="00586A2A"/>
    <w:rsid w:val="00586FF2"/>
    <w:rsid w:val="005B17A9"/>
    <w:rsid w:val="005B5F01"/>
    <w:rsid w:val="005E6C77"/>
    <w:rsid w:val="005F5836"/>
    <w:rsid w:val="00604F4D"/>
    <w:rsid w:val="0062415A"/>
    <w:rsid w:val="00625664"/>
    <w:rsid w:val="006620BB"/>
    <w:rsid w:val="006764D2"/>
    <w:rsid w:val="006C19D8"/>
    <w:rsid w:val="006D5F38"/>
    <w:rsid w:val="006E1DD4"/>
    <w:rsid w:val="006E35A6"/>
    <w:rsid w:val="006F417B"/>
    <w:rsid w:val="006F59F7"/>
    <w:rsid w:val="00711B6E"/>
    <w:rsid w:val="00713056"/>
    <w:rsid w:val="00717655"/>
    <w:rsid w:val="007228CF"/>
    <w:rsid w:val="00727E1D"/>
    <w:rsid w:val="00751173"/>
    <w:rsid w:val="00771D5E"/>
    <w:rsid w:val="007879B7"/>
    <w:rsid w:val="007C0496"/>
    <w:rsid w:val="007C3D3E"/>
    <w:rsid w:val="007C4DAB"/>
    <w:rsid w:val="007C5FFF"/>
    <w:rsid w:val="007E2007"/>
    <w:rsid w:val="007F5479"/>
    <w:rsid w:val="007F6425"/>
    <w:rsid w:val="008142C6"/>
    <w:rsid w:val="008221A1"/>
    <w:rsid w:val="008355DB"/>
    <w:rsid w:val="00835F44"/>
    <w:rsid w:val="00850EA1"/>
    <w:rsid w:val="00875D1F"/>
    <w:rsid w:val="00886975"/>
    <w:rsid w:val="008A3EDE"/>
    <w:rsid w:val="008B2258"/>
    <w:rsid w:val="008B6D3F"/>
    <w:rsid w:val="0091180B"/>
    <w:rsid w:val="009174BA"/>
    <w:rsid w:val="009460FB"/>
    <w:rsid w:val="00960F3A"/>
    <w:rsid w:val="00972C8C"/>
    <w:rsid w:val="0098150E"/>
    <w:rsid w:val="009B782B"/>
    <w:rsid w:val="009D4A56"/>
    <w:rsid w:val="009E17C8"/>
    <w:rsid w:val="00A108D9"/>
    <w:rsid w:val="00A34C80"/>
    <w:rsid w:val="00A65D9F"/>
    <w:rsid w:val="00A675AF"/>
    <w:rsid w:val="00A71F40"/>
    <w:rsid w:val="00A82D9E"/>
    <w:rsid w:val="00A91831"/>
    <w:rsid w:val="00AA1762"/>
    <w:rsid w:val="00AD10BD"/>
    <w:rsid w:val="00AD3982"/>
    <w:rsid w:val="00AD6A36"/>
    <w:rsid w:val="00AE69DA"/>
    <w:rsid w:val="00B14093"/>
    <w:rsid w:val="00B15A0E"/>
    <w:rsid w:val="00B16E70"/>
    <w:rsid w:val="00B508AD"/>
    <w:rsid w:val="00B71755"/>
    <w:rsid w:val="00B740AA"/>
    <w:rsid w:val="00B83952"/>
    <w:rsid w:val="00BA5C38"/>
    <w:rsid w:val="00BA6983"/>
    <w:rsid w:val="00BD5DEB"/>
    <w:rsid w:val="00BF38D3"/>
    <w:rsid w:val="00C4245E"/>
    <w:rsid w:val="00C43333"/>
    <w:rsid w:val="00C43576"/>
    <w:rsid w:val="00C47193"/>
    <w:rsid w:val="00C61279"/>
    <w:rsid w:val="00C86EB3"/>
    <w:rsid w:val="00CA7159"/>
    <w:rsid w:val="00CC0020"/>
    <w:rsid w:val="00CC06B9"/>
    <w:rsid w:val="00CC3720"/>
    <w:rsid w:val="00CD425E"/>
    <w:rsid w:val="00CE15AA"/>
    <w:rsid w:val="00CE4625"/>
    <w:rsid w:val="00D018FF"/>
    <w:rsid w:val="00D12FA1"/>
    <w:rsid w:val="00D33999"/>
    <w:rsid w:val="00D819D1"/>
    <w:rsid w:val="00D84394"/>
    <w:rsid w:val="00D87A01"/>
    <w:rsid w:val="00D91801"/>
    <w:rsid w:val="00DA4055"/>
    <w:rsid w:val="00DA6B44"/>
    <w:rsid w:val="00DB481F"/>
    <w:rsid w:val="00DC3ADA"/>
    <w:rsid w:val="00DD44FF"/>
    <w:rsid w:val="00E51710"/>
    <w:rsid w:val="00E61494"/>
    <w:rsid w:val="00E67DAC"/>
    <w:rsid w:val="00E7018D"/>
    <w:rsid w:val="00E81F34"/>
    <w:rsid w:val="00E86736"/>
    <w:rsid w:val="00E91F98"/>
    <w:rsid w:val="00E95EDD"/>
    <w:rsid w:val="00EB2967"/>
    <w:rsid w:val="00EF6108"/>
    <w:rsid w:val="00F109D8"/>
    <w:rsid w:val="00F12507"/>
    <w:rsid w:val="00F14CF9"/>
    <w:rsid w:val="00F175C2"/>
    <w:rsid w:val="00F90488"/>
    <w:rsid w:val="00F931AE"/>
    <w:rsid w:val="00FA4A65"/>
    <w:rsid w:val="00FD04BC"/>
    <w:rsid w:val="00FD7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85ACCC-CC32-48FC-9DC8-8CE62FFA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F4D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D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755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JessHan</dc:creator>
  <cp:lastModifiedBy>Winarti Iswin</cp:lastModifiedBy>
  <cp:revision>18</cp:revision>
  <cp:lastPrinted>2015-05-19T16:39:00Z</cp:lastPrinted>
  <dcterms:created xsi:type="dcterms:W3CDTF">2015-03-29T05:16:00Z</dcterms:created>
  <dcterms:modified xsi:type="dcterms:W3CDTF">2015-05-19T18:14:00Z</dcterms:modified>
</cp:coreProperties>
</file>